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E27E" w14:textId="77777777" w:rsidR="00B53DBC" w:rsidRDefault="00B53D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925"/>
        <w:gridCol w:w="1348"/>
        <w:gridCol w:w="1335"/>
        <w:gridCol w:w="1559"/>
        <w:gridCol w:w="1276"/>
        <w:gridCol w:w="1400"/>
        <w:gridCol w:w="1010"/>
        <w:gridCol w:w="999"/>
      </w:tblGrid>
      <w:tr w:rsidR="00C550CD" w14:paraId="6F64D882" w14:textId="77777777" w:rsidTr="00C550CD">
        <w:tc>
          <w:tcPr>
            <w:tcW w:w="2341" w:type="dxa"/>
            <w:vMerge w:val="restart"/>
          </w:tcPr>
          <w:p w14:paraId="3A608B8F" w14:textId="77777777" w:rsidR="00C550CD" w:rsidRDefault="00C550CD"/>
        </w:tc>
        <w:tc>
          <w:tcPr>
            <w:tcW w:w="7843" w:type="dxa"/>
            <w:gridSpan w:val="6"/>
            <w:shd w:val="clear" w:color="auto" w:fill="FFE599" w:themeFill="accent4" w:themeFillTint="66"/>
          </w:tcPr>
          <w:p w14:paraId="295F7CFA" w14:textId="31391517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Non-Open Access (Paid Access)</w:t>
            </w:r>
          </w:p>
        </w:tc>
        <w:tc>
          <w:tcPr>
            <w:tcW w:w="2009" w:type="dxa"/>
            <w:gridSpan w:val="2"/>
            <w:shd w:val="clear" w:color="auto" w:fill="C5E0B3" w:themeFill="accent6" w:themeFillTint="66"/>
          </w:tcPr>
          <w:p w14:paraId="4F4A45CE" w14:textId="20F2D479" w:rsidR="00C550CD" w:rsidRPr="00E222CE" w:rsidRDefault="00C550CD" w:rsidP="00C550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Open Access</w:t>
            </w:r>
          </w:p>
        </w:tc>
      </w:tr>
      <w:tr w:rsidR="00C550CD" w14:paraId="289E4982" w14:textId="77777777" w:rsidTr="00C550CD">
        <w:tc>
          <w:tcPr>
            <w:tcW w:w="2341" w:type="dxa"/>
            <w:vMerge/>
          </w:tcPr>
          <w:p w14:paraId="46F4EE0C" w14:textId="77777777" w:rsidR="00C550CD" w:rsidRDefault="00C550CD"/>
        </w:tc>
        <w:tc>
          <w:tcPr>
            <w:tcW w:w="925" w:type="dxa"/>
            <w:shd w:val="clear" w:color="auto" w:fill="FFE599" w:themeFill="accent4" w:themeFillTint="66"/>
          </w:tcPr>
          <w:p w14:paraId="3D5D10F6" w14:textId="46A23030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Link to your work via DOI</w:t>
            </w:r>
          </w:p>
        </w:tc>
        <w:tc>
          <w:tcPr>
            <w:tcW w:w="1348" w:type="dxa"/>
            <w:shd w:val="clear" w:color="auto" w:fill="FFE599" w:themeFill="accent4" w:themeFillTint="66"/>
          </w:tcPr>
          <w:p w14:paraId="36607599" w14:textId="1CD081ED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Submitted Manuscript under Review</w:t>
            </w:r>
          </w:p>
        </w:tc>
        <w:tc>
          <w:tcPr>
            <w:tcW w:w="2894" w:type="dxa"/>
            <w:gridSpan w:val="2"/>
            <w:shd w:val="clear" w:color="auto" w:fill="FFE599" w:themeFill="accent4" w:themeFillTint="66"/>
          </w:tcPr>
          <w:p w14:paraId="7A58A22E" w14:textId="251F9E87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Author Accepted Manuscript (AAM)</w:t>
            </w:r>
          </w:p>
        </w:tc>
        <w:tc>
          <w:tcPr>
            <w:tcW w:w="2676" w:type="dxa"/>
            <w:gridSpan w:val="2"/>
            <w:shd w:val="clear" w:color="auto" w:fill="FFE599" w:themeFill="accent4" w:themeFillTint="66"/>
          </w:tcPr>
          <w:p w14:paraId="67ECC8F0" w14:textId="77777777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 xml:space="preserve">Version of Record = </w:t>
            </w:r>
          </w:p>
          <w:p w14:paraId="3F035054" w14:textId="0A332A5C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Final Published Version</w:t>
            </w:r>
          </w:p>
        </w:tc>
        <w:tc>
          <w:tcPr>
            <w:tcW w:w="2009" w:type="dxa"/>
            <w:gridSpan w:val="2"/>
            <w:shd w:val="clear" w:color="auto" w:fill="C5E0B3" w:themeFill="accent6" w:themeFillTint="66"/>
          </w:tcPr>
          <w:p w14:paraId="69AB4ECC" w14:textId="77777777" w:rsidR="00DE45F3" w:rsidRPr="00C550CD" w:rsidRDefault="00DE45F3" w:rsidP="00DE45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 xml:space="preserve">Version of Record = </w:t>
            </w:r>
          </w:p>
          <w:p w14:paraId="55DE5203" w14:textId="6BFAE0D1" w:rsidR="00C550CD" w:rsidRPr="00E222CE" w:rsidRDefault="00DE45F3" w:rsidP="00DE45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Final Published Version</w:t>
            </w:r>
          </w:p>
        </w:tc>
      </w:tr>
      <w:tr w:rsidR="00C550CD" w14:paraId="3D525B63" w14:textId="77777777" w:rsidTr="00C550CD">
        <w:tc>
          <w:tcPr>
            <w:tcW w:w="2341" w:type="dxa"/>
            <w:vMerge/>
          </w:tcPr>
          <w:p w14:paraId="2F2211FE" w14:textId="77777777" w:rsidR="00C550CD" w:rsidRDefault="00C550CD" w:rsidP="00306252"/>
        </w:tc>
        <w:tc>
          <w:tcPr>
            <w:tcW w:w="925" w:type="dxa"/>
            <w:shd w:val="clear" w:color="auto" w:fill="FFE599" w:themeFill="accent4" w:themeFillTint="66"/>
          </w:tcPr>
          <w:p w14:paraId="49191BC2" w14:textId="77777777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FFE599" w:themeFill="accent4" w:themeFillTint="66"/>
          </w:tcPr>
          <w:p w14:paraId="634ABD30" w14:textId="77777777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E599" w:themeFill="accent4" w:themeFillTint="66"/>
          </w:tcPr>
          <w:p w14:paraId="4548C0DD" w14:textId="773A8CCB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Monograph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31BC3BE" w14:textId="1C383FDC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Edited Collection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B310141" w14:textId="07835A71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Monograph</w:t>
            </w:r>
          </w:p>
        </w:tc>
        <w:tc>
          <w:tcPr>
            <w:tcW w:w="1400" w:type="dxa"/>
            <w:shd w:val="clear" w:color="auto" w:fill="FFE599" w:themeFill="accent4" w:themeFillTint="66"/>
          </w:tcPr>
          <w:p w14:paraId="1209DB0E" w14:textId="1B4C91C8" w:rsidR="00C550CD" w:rsidRPr="00C550CD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0CD">
              <w:rPr>
                <w:rFonts w:cstheme="minorHAnsi"/>
                <w:sz w:val="16"/>
                <w:szCs w:val="16"/>
              </w:rPr>
              <w:t>Edited Collection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1F2563A8" w14:textId="35F22B71" w:rsidR="00C550CD" w:rsidRPr="00E222CE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CC-BY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786CE704" w14:textId="5F07B495" w:rsidR="00C550CD" w:rsidRPr="00E222CE" w:rsidRDefault="00C550CD" w:rsidP="003062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CC-BY-NC-ND</w:t>
            </w:r>
          </w:p>
        </w:tc>
      </w:tr>
      <w:tr w:rsidR="0010495A" w14:paraId="007D565D" w14:textId="77777777" w:rsidTr="0010495A">
        <w:trPr>
          <w:trHeight w:val="561"/>
        </w:trPr>
        <w:tc>
          <w:tcPr>
            <w:tcW w:w="2341" w:type="dxa"/>
          </w:tcPr>
          <w:p w14:paraId="5B76CAA1" w14:textId="08E9B6E4" w:rsidR="0010495A" w:rsidRPr="00827BD2" w:rsidRDefault="0010495A" w:rsidP="0010495A">
            <w:pPr>
              <w:rPr>
                <w:sz w:val="16"/>
                <w:szCs w:val="16"/>
              </w:rPr>
            </w:pPr>
            <w:r w:rsidRPr="00827BD2">
              <w:rPr>
                <w:sz w:val="16"/>
                <w:szCs w:val="16"/>
              </w:rPr>
              <w:t>Personal web page</w:t>
            </w:r>
          </w:p>
        </w:tc>
        <w:tc>
          <w:tcPr>
            <w:tcW w:w="925" w:type="dxa"/>
            <w:shd w:val="clear" w:color="auto" w:fill="C5E0B3" w:themeFill="accent6" w:themeFillTint="66"/>
          </w:tcPr>
          <w:p w14:paraId="77486A7C" w14:textId="71F0BC25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14:paraId="302A1BBF" w14:textId="02492908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35" w:type="dxa"/>
            <w:shd w:val="clear" w:color="auto" w:fill="F4B083" w:themeFill="accent2" w:themeFillTint="99"/>
          </w:tcPr>
          <w:p w14:paraId="5A773C3C" w14:textId="0214AFED" w:rsidR="0010495A" w:rsidRPr="0009453E" w:rsidRDefault="0010495A" w:rsidP="0010495A">
            <w:pPr>
              <w:jc w:val="center"/>
              <w:rPr>
                <w:rFonts w:cstheme="minorHAnsi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2B4EBF70" w14:textId="6EADC241" w:rsidR="0010495A" w:rsidRPr="0009453E" w:rsidRDefault="0010495A" w:rsidP="0010495A">
            <w:pPr>
              <w:jc w:val="center"/>
              <w:rPr>
                <w:rFonts w:cstheme="minorHAnsi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0712E5E9" w14:textId="66B95196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400" w:type="dxa"/>
            <w:shd w:val="clear" w:color="auto" w:fill="F4B083" w:themeFill="accent2" w:themeFillTint="99"/>
          </w:tcPr>
          <w:p w14:paraId="7B0AD449" w14:textId="6E7BDA94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697F0102" w14:textId="264A78A8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485699BF" w14:textId="12039E3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14:paraId="67F95A0D" w14:textId="77777777" w:rsidTr="0010495A">
        <w:tc>
          <w:tcPr>
            <w:tcW w:w="2341" w:type="dxa"/>
          </w:tcPr>
          <w:p w14:paraId="6366D173" w14:textId="1069FF46" w:rsidR="0010495A" w:rsidRPr="00827BD2" w:rsidRDefault="0010495A" w:rsidP="0010495A">
            <w:pPr>
              <w:rPr>
                <w:sz w:val="16"/>
                <w:szCs w:val="16"/>
              </w:rPr>
            </w:pPr>
            <w:r w:rsidRPr="00827BD2">
              <w:rPr>
                <w:sz w:val="16"/>
                <w:szCs w:val="16"/>
              </w:rPr>
              <w:t>Institutional repository (non-commercial)</w:t>
            </w:r>
          </w:p>
        </w:tc>
        <w:tc>
          <w:tcPr>
            <w:tcW w:w="925" w:type="dxa"/>
            <w:shd w:val="clear" w:color="auto" w:fill="C5E0B3" w:themeFill="accent6" w:themeFillTint="66"/>
          </w:tcPr>
          <w:p w14:paraId="7A7E144C" w14:textId="376C3CE2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14:paraId="51DDA603" w14:textId="65A05B3D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3F36AB6A" w14:textId="522537E6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Full manuscript, embargo of 12 months after publication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F5AD1AF" w14:textId="60E9E7D5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Indivi</w:t>
            </w:r>
            <w:r>
              <w:rPr>
                <w:rFonts w:cstheme="minorHAnsi"/>
                <w:sz w:val="16"/>
                <w:szCs w:val="16"/>
              </w:rPr>
              <w:t>dual chapters, embargo of 12 months after publication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A2AE7B0" w14:textId="2A78A535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One chapter, embargo of 12 months after publication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6B071EDB" w14:textId="724E8180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Indivi</w:t>
            </w:r>
            <w:r>
              <w:rPr>
                <w:rFonts w:cstheme="minorHAnsi"/>
                <w:sz w:val="16"/>
                <w:szCs w:val="16"/>
              </w:rPr>
              <w:t>dual chapters, embargo of 12 months after publication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0B37A22F" w14:textId="2FD8C3D9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7055AAD4" w14:textId="29DE33F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:rsidRPr="00A4128B" w14:paraId="37A2A7AA" w14:textId="77777777" w:rsidTr="0010495A">
        <w:tc>
          <w:tcPr>
            <w:tcW w:w="2341" w:type="dxa"/>
          </w:tcPr>
          <w:p w14:paraId="64008F92" w14:textId="6FDC264A" w:rsidR="0010495A" w:rsidRPr="00827BD2" w:rsidRDefault="0010495A" w:rsidP="0010495A">
            <w:pPr>
              <w:rPr>
                <w:sz w:val="16"/>
                <w:szCs w:val="16"/>
              </w:rPr>
            </w:pPr>
            <w:r w:rsidRPr="00827BD2">
              <w:rPr>
                <w:sz w:val="16"/>
                <w:szCs w:val="16"/>
              </w:rPr>
              <w:t>Non-commercial subject repository (e.g. Open Repository of Historical Sciences)</w:t>
            </w:r>
          </w:p>
        </w:tc>
        <w:tc>
          <w:tcPr>
            <w:tcW w:w="925" w:type="dxa"/>
            <w:shd w:val="clear" w:color="auto" w:fill="C5E0B3" w:themeFill="accent6" w:themeFillTint="66"/>
          </w:tcPr>
          <w:p w14:paraId="0490AEA2" w14:textId="33352E09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14:paraId="3D88211E" w14:textId="22AC8B2D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2A6B5271" w14:textId="6409BF55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Full manuscript, embargo of 12 months after publication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2468B05" w14:textId="6C594CEE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Indivi</w:t>
            </w:r>
            <w:r>
              <w:rPr>
                <w:rFonts w:cstheme="minorHAnsi"/>
                <w:sz w:val="16"/>
                <w:szCs w:val="16"/>
              </w:rPr>
              <w:t>dual chapters, embargo of 12 months after publication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17503415" w14:textId="63742671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400" w:type="dxa"/>
            <w:shd w:val="clear" w:color="auto" w:fill="F4B083" w:themeFill="accent2" w:themeFillTint="99"/>
          </w:tcPr>
          <w:p w14:paraId="7AEAC771" w14:textId="4BA648B5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1BF234A3" w14:textId="4C7BBC21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35DA0AFC" w14:textId="41ED2970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:rsidRPr="00E222CE" w14:paraId="52B9674A" w14:textId="77777777" w:rsidTr="0010495A">
        <w:tc>
          <w:tcPr>
            <w:tcW w:w="2341" w:type="dxa"/>
          </w:tcPr>
          <w:p w14:paraId="7606EC16" w14:textId="1BDC08CF" w:rsidR="0010495A" w:rsidRPr="00827BD2" w:rsidRDefault="0010495A" w:rsidP="0010495A">
            <w:pPr>
              <w:rPr>
                <w:sz w:val="16"/>
                <w:szCs w:val="16"/>
                <w:lang w:val="it-IT"/>
              </w:rPr>
            </w:pPr>
            <w:r w:rsidRPr="00827BD2">
              <w:rPr>
                <w:sz w:val="16"/>
                <w:szCs w:val="16"/>
                <w:lang w:val="it-IT"/>
              </w:rPr>
              <w:t xml:space="preserve">Non-commercial general repository (e.g. </w:t>
            </w:r>
            <w:proofErr w:type="spellStart"/>
            <w:r w:rsidRPr="00827BD2">
              <w:rPr>
                <w:sz w:val="16"/>
                <w:szCs w:val="16"/>
                <w:lang w:val="it-IT"/>
              </w:rPr>
              <w:t>Zenodo</w:t>
            </w:r>
            <w:proofErr w:type="spellEnd"/>
            <w:r w:rsidRPr="00827BD2">
              <w:rPr>
                <w:sz w:val="16"/>
                <w:szCs w:val="16"/>
                <w:lang w:val="it-IT"/>
              </w:rPr>
              <w:t>)</w:t>
            </w:r>
          </w:p>
        </w:tc>
        <w:tc>
          <w:tcPr>
            <w:tcW w:w="925" w:type="dxa"/>
            <w:shd w:val="clear" w:color="auto" w:fill="C5E0B3" w:themeFill="accent6" w:themeFillTint="66"/>
          </w:tcPr>
          <w:p w14:paraId="029C0534" w14:textId="656FAE7C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  <w:lang w:val="it-IT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14:paraId="36803D16" w14:textId="62063AFB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  <w:lang w:val="it-IT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  <w:tc>
          <w:tcPr>
            <w:tcW w:w="1335" w:type="dxa"/>
            <w:shd w:val="clear" w:color="auto" w:fill="C5E0B3" w:themeFill="accent6" w:themeFillTint="66"/>
          </w:tcPr>
          <w:p w14:paraId="70B43A60" w14:textId="23E79BA5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Full manuscript, embargo of 12 months after publication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D306D5C" w14:textId="241BB15D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 w:rsidRPr="00E222CE">
              <w:rPr>
                <w:rFonts w:cstheme="minorHAnsi"/>
                <w:sz w:val="16"/>
                <w:szCs w:val="16"/>
              </w:rPr>
              <w:t>Indivi</w:t>
            </w:r>
            <w:r>
              <w:rPr>
                <w:rFonts w:cstheme="minorHAnsi"/>
                <w:sz w:val="16"/>
                <w:szCs w:val="16"/>
              </w:rPr>
              <w:t>dual chapters, embargo of 12 months after publication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55E03F42" w14:textId="134EFF37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400" w:type="dxa"/>
            <w:shd w:val="clear" w:color="auto" w:fill="F4B083" w:themeFill="accent2" w:themeFillTint="99"/>
          </w:tcPr>
          <w:p w14:paraId="16E7A2D7" w14:textId="493B8B8B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4F5EE01B" w14:textId="425B734C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05C84906" w14:textId="4962FAA2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  <w:lang w:val="it-IT"/>
              </w:rPr>
              <w:t>√</w:t>
            </w:r>
          </w:p>
        </w:tc>
      </w:tr>
      <w:tr w:rsidR="0010495A" w:rsidRPr="00A4128B" w14:paraId="253E8D29" w14:textId="77777777" w:rsidTr="0010495A">
        <w:tc>
          <w:tcPr>
            <w:tcW w:w="2341" w:type="dxa"/>
          </w:tcPr>
          <w:p w14:paraId="2DBC611E" w14:textId="39DC9224" w:rsidR="0010495A" w:rsidRPr="00827BD2" w:rsidRDefault="0010495A" w:rsidP="0010495A">
            <w:pPr>
              <w:rPr>
                <w:sz w:val="16"/>
                <w:szCs w:val="16"/>
              </w:rPr>
            </w:pPr>
            <w:r w:rsidRPr="00827BD2">
              <w:rPr>
                <w:sz w:val="16"/>
                <w:szCs w:val="16"/>
              </w:rPr>
              <w:t>Commercial repository or social media site (e.g. academia.edu, ResearchGate, SSRN)</w:t>
            </w:r>
          </w:p>
        </w:tc>
        <w:tc>
          <w:tcPr>
            <w:tcW w:w="925" w:type="dxa"/>
            <w:shd w:val="clear" w:color="auto" w:fill="C5E0B3" w:themeFill="accent6" w:themeFillTint="66"/>
          </w:tcPr>
          <w:p w14:paraId="2EE69092" w14:textId="0DD1C646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14:paraId="5E44EE41" w14:textId="691E8ABB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15751CD1" w14:textId="7FC89748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One chapter, embargo of 12 months after publication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8DF324D" w14:textId="0B08DCEE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One chapter (e.g. Introduction), embargo of 12 months after publication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35998C8A" w14:textId="054AC61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400" w:type="dxa"/>
            <w:shd w:val="clear" w:color="auto" w:fill="F4B083" w:themeFill="accent2" w:themeFillTint="99"/>
          </w:tcPr>
          <w:p w14:paraId="5EB1586E" w14:textId="209D7FB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549A6D0B" w14:textId="7535F263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99" w:type="dxa"/>
            <w:shd w:val="clear" w:color="auto" w:fill="F4B083" w:themeFill="accent2" w:themeFillTint="99"/>
          </w:tcPr>
          <w:p w14:paraId="43562D37" w14:textId="4F4FC050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</w:tr>
      <w:tr w:rsidR="0010495A" w:rsidRPr="00A4128B" w14:paraId="33846BB6" w14:textId="77777777" w:rsidTr="0010495A">
        <w:tc>
          <w:tcPr>
            <w:tcW w:w="2341" w:type="dxa"/>
          </w:tcPr>
          <w:p w14:paraId="6BBA1EEE" w14:textId="1B10BA62" w:rsidR="0010495A" w:rsidRPr="00827BD2" w:rsidRDefault="0010495A" w:rsidP="0010495A">
            <w:pPr>
              <w:rPr>
                <w:sz w:val="16"/>
                <w:szCs w:val="16"/>
              </w:rPr>
            </w:pPr>
            <w:r w:rsidRPr="00827BD2">
              <w:rPr>
                <w:sz w:val="16"/>
                <w:szCs w:val="16"/>
              </w:rPr>
              <w:t>Share via email with individuals requesting personal use</w:t>
            </w:r>
          </w:p>
        </w:tc>
        <w:tc>
          <w:tcPr>
            <w:tcW w:w="925" w:type="dxa"/>
            <w:shd w:val="clear" w:color="auto" w:fill="C5E0B3" w:themeFill="accent6" w:themeFillTint="66"/>
          </w:tcPr>
          <w:p w14:paraId="5E4183C6" w14:textId="428B48C3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14:paraId="126931C0" w14:textId="4C381CFE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35" w:type="dxa"/>
            <w:shd w:val="clear" w:color="auto" w:fill="FFF2CC" w:themeFill="accent4" w:themeFillTint="33"/>
          </w:tcPr>
          <w:p w14:paraId="68A65F06" w14:textId="73ADC9DA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 to 20 copies, marked as author copies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19865EF" w14:textId="6A38E58B" w:rsidR="0010495A" w:rsidRPr="00E222CE" w:rsidRDefault="0010495A" w:rsidP="001049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 to 20 copies, marked as author copies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5E8B6C39" w14:textId="5538C3BA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400" w:type="dxa"/>
            <w:shd w:val="clear" w:color="auto" w:fill="F4B083" w:themeFill="accent2" w:themeFillTint="99"/>
          </w:tcPr>
          <w:p w14:paraId="25C39DDA" w14:textId="7DB99E45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5C8B712F" w14:textId="7F521F6E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6C8212BB" w14:textId="0C8CBFFE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  <w:tr w:rsidR="0010495A" w:rsidRPr="00A4128B" w14:paraId="13BC1D1C" w14:textId="77777777" w:rsidTr="0010495A">
        <w:trPr>
          <w:trHeight w:val="649"/>
        </w:trPr>
        <w:tc>
          <w:tcPr>
            <w:tcW w:w="2341" w:type="dxa"/>
          </w:tcPr>
          <w:p w14:paraId="289880EE" w14:textId="685B8BD8" w:rsidR="0010495A" w:rsidRPr="00827BD2" w:rsidRDefault="0010495A" w:rsidP="0010495A">
            <w:pPr>
              <w:rPr>
                <w:sz w:val="16"/>
                <w:szCs w:val="16"/>
              </w:rPr>
            </w:pPr>
            <w:r w:rsidRPr="00827BD2">
              <w:rPr>
                <w:sz w:val="16"/>
                <w:szCs w:val="16"/>
              </w:rPr>
              <w:t>Share via email on list servers</w:t>
            </w:r>
          </w:p>
        </w:tc>
        <w:tc>
          <w:tcPr>
            <w:tcW w:w="925" w:type="dxa"/>
            <w:shd w:val="clear" w:color="auto" w:fill="C5E0B3" w:themeFill="accent6" w:themeFillTint="66"/>
          </w:tcPr>
          <w:p w14:paraId="7D96FDA1" w14:textId="1C3DAF44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48" w:type="dxa"/>
            <w:shd w:val="clear" w:color="auto" w:fill="C5E0B3" w:themeFill="accent6" w:themeFillTint="66"/>
          </w:tcPr>
          <w:p w14:paraId="248CFB28" w14:textId="126329E3" w:rsidR="0010495A" w:rsidRPr="005B7F06" w:rsidRDefault="0010495A" w:rsidP="001049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1335" w:type="dxa"/>
            <w:shd w:val="clear" w:color="auto" w:fill="F4B083" w:themeFill="accent2" w:themeFillTint="99"/>
          </w:tcPr>
          <w:p w14:paraId="4F8BF623" w14:textId="2F508E6F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76E76EE" w14:textId="61C31AEB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73D5569C" w14:textId="54F9A5E4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400" w:type="dxa"/>
            <w:shd w:val="clear" w:color="auto" w:fill="F4B083" w:themeFill="accent2" w:themeFillTint="99"/>
          </w:tcPr>
          <w:p w14:paraId="5A6889D1" w14:textId="085DFA2B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9453E">
              <w:rPr>
                <w:rFonts w:cstheme="minorHAnsi"/>
              </w:rPr>
              <w:t>X</w:t>
            </w:r>
          </w:p>
        </w:tc>
        <w:tc>
          <w:tcPr>
            <w:tcW w:w="1010" w:type="dxa"/>
            <w:shd w:val="clear" w:color="auto" w:fill="C5E0B3" w:themeFill="accent6" w:themeFillTint="66"/>
          </w:tcPr>
          <w:p w14:paraId="777C0D89" w14:textId="0EAE1EA9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14:paraId="6D202F36" w14:textId="48DAF364" w:rsidR="0010495A" w:rsidRPr="00E222CE" w:rsidRDefault="0010495A" w:rsidP="001049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7F06">
              <w:rPr>
                <w:rFonts w:cstheme="minorHAnsi"/>
                <w:sz w:val="28"/>
                <w:szCs w:val="28"/>
              </w:rPr>
              <w:t>√</w:t>
            </w:r>
          </w:p>
        </w:tc>
      </w:tr>
    </w:tbl>
    <w:p w14:paraId="1F9C6EF9" w14:textId="77777777" w:rsidR="00A4128B" w:rsidRPr="00A4128B" w:rsidRDefault="00A4128B"/>
    <w:sectPr w:rsidR="00A4128B" w:rsidRPr="00A4128B" w:rsidSect="00A412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B"/>
    <w:rsid w:val="0009453E"/>
    <w:rsid w:val="0010495A"/>
    <w:rsid w:val="0025499C"/>
    <w:rsid w:val="0028121B"/>
    <w:rsid w:val="00306252"/>
    <w:rsid w:val="003E4FB1"/>
    <w:rsid w:val="0056773D"/>
    <w:rsid w:val="005B7F06"/>
    <w:rsid w:val="00674AA5"/>
    <w:rsid w:val="00801F61"/>
    <w:rsid w:val="00827BD2"/>
    <w:rsid w:val="009F7045"/>
    <w:rsid w:val="00A4128B"/>
    <w:rsid w:val="00A62CA3"/>
    <w:rsid w:val="00A67AD3"/>
    <w:rsid w:val="00A83220"/>
    <w:rsid w:val="00B53DBC"/>
    <w:rsid w:val="00C550CD"/>
    <w:rsid w:val="00DE45F3"/>
    <w:rsid w:val="00E222CE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524C"/>
  <w15:chartTrackingRefBased/>
  <w15:docId w15:val="{375813EB-FEB8-45BF-A878-A4D5588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16444e-89b1-4901-b44e-661a5711bda2">
      <Terms xmlns="http://schemas.microsoft.com/office/infopath/2007/PartnerControls"/>
    </lcf76f155ced4ddcb4097134ff3c332f>
    <TaxCatchAll xmlns="53abacdf-cc56-4dec-9139-3a5974b170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7798CB51AD409E42561964F7B7C5" ma:contentTypeVersion="17" ma:contentTypeDescription="Create a new document." ma:contentTypeScope="" ma:versionID="36da2cc301c6e88103d845c7ece92e41">
  <xsd:schema xmlns:xsd="http://www.w3.org/2001/XMLSchema" xmlns:xs="http://www.w3.org/2001/XMLSchema" xmlns:p="http://schemas.microsoft.com/office/2006/metadata/properties" xmlns:ns2="9616444e-89b1-4901-b44e-661a5711bda2" xmlns:ns3="53abacdf-cc56-4dec-9139-3a5974b1706a" targetNamespace="http://schemas.microsoft.com/office/2006/metadata/properties" ma:root="true" ma:fieldsID="9663612b2770df40ad293d9744e35d43" ns2:_="" ns3:_="">
    <xsd:import namespace="9616444e-89b1-4901-b44e-661a5711bda2"/>
    <xsd:import namespace="53abacdf-cc56-4dec-9139-3a5974b17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444e-89b1-4901-b44e-661a571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ddb125-7007-4cbf-a71d-4b5d480cb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cdf-cc56-4dec-9139-3a5974b17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79450a-e980-45ae-9cad-b774e76b6ff3}" ma:internalName="TaxCatchAll" ma:showField="CatchAllData" ma:web="53abacdf-cc56-4dec-9139-3a5974b17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8EBF9-99C6-4330-B2C1-1CF2B08D1615}">
  <ds:schemaRefs>
    <ds:schemaRef ds:uri="http://schemas.microsoft.com/office/2006/metadata/properties"/>
    <ds:schemaRef ds:uri="http://schemas.microsoft.com/office/infopath/2007/PartnerControls"/>
    <ds:schemaRef ds:uri="9616444e-89b1-4901-b44e-661a5711bda2"/>
    <ds:schemaRef ds:uri="53abacdf-cc56-4dec-9139-3a5974b1706a"/>
  </ds:schemaRefs>
</ds:datastoreItem>
</file>

<file path=customXml/itemProps2.xml><?xml version="1.0" encoding="utf-8"?>
<ds:datastoreItem xmlns:ds="http://schemas.openxmlformats.org/officeDocument/2006/customXml" ds:itemID="{BC37829E-1AE5-416F-81D3-9C2B5EB62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6F841-9E6C-4780-B319-11B323D36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6444e-89b1-4901-b44e-661a5711bda2"/>
    <ds:schemaRef ds:uri="53abacdf-cc56-4dec-9139-3a5974b17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Plapp</dc:creator>
  <cp:keywords/>
  <dc:description/>
  <cp:lastModifiedBy>Anja Lee</cp:lastModifiedBy>
  <cp:revision>3</cp:revision>
  <dcterms:created xsi:type="dcterms:W3CDTF">2024-08-19T13:24:00Z</dcterms:created>
  <dcterms:modified xsi:type="dcterms:W3CDTF">2024-08-19T13:24:00Z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0x01010055357798CB51AD409E42561964F7B7C5</vt:lpwstr>
  </property>
</Properties>
</file>